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-514348</wp:posOffset>
          </wp:positionH>
          <wp:positionV relativeFrom="paragraph">
            <wp:posOffset>-342898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-342898</wp:posOffset>
          </wp:positionV>
          <wp:extent cx="3279600" cy="435600"/>
          <wp:effectExtent b="0" l="0" r="0" t="0"/>
          <wp:wrapSquare wrapText="right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ZxAKbL+pJnVfHP+bNymgBKo+Q==">CgMxLjA4AHIhMUZTREJZVXFmMUNyWWVwWk5fUFFFOHFTbVhvZXh2aU5F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