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spacing w:line="360" w:lineRule="auto"/>
        <w:jc w:val="center"/>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ANEXO III</w:t>
      </w:r>
    </w:p>
    <w:p w:rsidR="00000000" w:rsidDel="00000000" w:rsidP="00000000" w:rsidRDefault="00000000" w:rsidRPr="00000000" w14:paraId="00000002">
      <w:pPr>
        <w:widowControl w:val="1"/>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DECLARAÇÃO DE RESIDÊNCIA OU SEDE </w:t>
      </w:r>
    </w:p>
    <w:p w:rsidR="00000000" w:rsidDel="00000000" w:rsidP="00000000" w:rsidRDefault="00000000" w:rsidRPr="00000000" w14:paraId="00000003">
      <w:pPr>
        <w:widowControl w:val="1"/>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(Proponente poderá acrescentar ou alterar campos para inserir informações sobre CNPJ, caso seja necessário.)</w:t>
      </w:r>
    </w:p>
    <w:p w:rsidR="00000000" w:rsidDel="00000000" w:rsidP="00000000" w:rsidRDefault="00000000" w:rsidRPr="00000000" w14:paraId="00000004">
      <w:pPr>
        <w:widowControl w:val="1"/>
        <w:spacing w:line="360" w:lineRule="auto"/>
        <w:jc w:val="center"/>
        <w:rPr/>
      </w:pPr>
      <w:r w:rsidDel="00000000" w:rsidR="00000000" w:rsidRPr="00000000">
        <w:rPr>
          <w:rtl w:val="0"/>
        </w:rPr>
      </w:r>
    </w:p>
    <w:p w:rsidR="00000000" w:rsidDel="00000000" w:rsidP="00000000" w:rsidRDefault="00000000" w:rsidRPr="00000000" w14:paraId="00000005">
      <w:pPr>
        <w:widowControl w:val="1"/>
        <w:shd w:fill="ffffff" w:val="clea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Eu, ________________________________________________________________________, brasileiro(a), portador(a) da Identidade nº ______________________ e CPF nº ___________________________ , responsável pela pessoa jurídica _______________________________________________________________, CNPJ nº __________________ (usar os últimos campos apenas para pessoas jurídicas), na falta de documentos para comprovação de residência ou sede, DECLARO para os devidos fins, sob as penas da Lei, ser residente e domiciliado(a) ou ter sede do CNPJ no municipio de ___________ desde setembro de 2021, tendo vivido no(s) seguinte(s) endereço(s):</w:t>
      </w:r>
    </w:p>
    <w:p w:rsidR="00000000" w:rsidDel="00000000" w:rsidP="00000000" w:rsidRDefault="00000000" w:rsidRPr="00000000" w14:paraId="00000006">
      <w:pPr>
        <w:widowControl w:val="1"/>
        <w:shd w:fill="ffffff" w:val="clear"/>
        <w:spacing w:line="276" w:lineRule="auto"/>
        <w:jc w:val="both"/>
        <w:rPr>
          <w:sz w:val="18"/>
          <w:szCs w:val="18"/>
        </w:rPr>
      </w:pPr>
      <w:r w:rsidDel="00000000" w:rsidR="00000000" w:rsidRPr="00000000">
        <w:rPr>
          <w:rtl w:val="0"/>
        </w:rPr>
      </w:r>
    </w:p>
    <w:p w:rsidR="00000000" w:rsidDel="00000000" w:rsidP="00000000" w:rsidRDefault="00000000" w:rsidRPr="00000000" w14:paraId="00000007">
      <w:pPr>
        <w:widowControl w:val="1"/>
        <w:shd w:fill="ffffff" w:val="clea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Endereço 1</w:t>
      </w:r>
    </w:p>
    <w:p w:rsidR="00000000" w:rsidDel="00000000" w:rsidP="00000000" w:rsidRDefault="00000000" w:rsidRPr="00000000" w14:paraId="00000008">
      <w:pPr>
        <w:widowControl w:val="1"/>
        <w:shd w:fill="ffffff" w:val="clea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Rua/Avenida: __________________________________________________________________________ Nº: _________</w:t>
      </w:r>
    </w:p>
    <w:p w:rsidR="00000000" w:rsidDel="00000000" w:rsidP="00000000" w:rsidRDefault="00000000" w:rsidRPr="00000000" w14:paraId="00000009">
      <w:pPr>
        <w:widowControl w:val="1"/>
        <w:shd w:fill="ffffff" w:val="clea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Bairro: __________________________ Cidade: ___________________________________  CEP: ___________________</w:t>
      </w:r>
    </w:p>
    <w:p w:rsidR="00000000" w:rsidDel="00000000" w:rsidP="00000000" w:rsidRDefault="00000000" w:rsidRPr="00000000" w14:paraId="0000000A">
      <w:pPr>
        <w:widowControl w:val="1"/>
        <w:shd w:fill="ffffff" w:val="clea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Período: ___________ / ____________</w:t>
      </w:r>
    </w:p>
    <w:p w:rsidR="00000000" w:rsidDel="00000000" w:rsidP="00000000" w:rsidRDefault="00000000" w:rsidRPr="00000000" w14:paraId="0000000B">
      <w:pPr>
        <w:widowControl w:val="1"/>
        <w:shd w:fill="ffffff" w:val="clea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C">
      <w:pPr>
        <w:widowControl w:val="1"/>
        <w:shd w:fill="ffffff" w:val="clea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Declaro ainda, estar ciente de que a falsidade da presente declaração pode implicar na sanção penal prevista no Art. 299 do Código Penal, conforme transcrição abaixo: </w:t>
      </w:r>
    </w:p>
    <w:p w:rsidR="00000000" w:rsidDel="00000000" w:rsidP="00000000" w:rsidRDefault="00000000" w:rsidRPr="00000000" w14:paraId="0000000D">
      <w:pPr>
        <w:widowControl w:val="1"/>
        <w:shd w:fill="ffffff" w:val="clea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“Art. 299 – Omitir, em documento público ou particular, declaração que nele deveria constar, ou nele inserir ou fazer inserir Declaração falsa ou diversa da que devia ser escrita, com o fim de prejudicar direito, criar obrigação ou alterar a verdade sobre o fato juridicamente relevante”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“Pena: reclusão de 1 (um) a 5 (cinco) anos e multa, se o documento é público e reclusão de 1 (um) a 3 (três) anos, se o documento é particular.”</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&lt;Nome do município&gt;, &lt;dia&gt; de &lt;mês&gt; de 2023.</w:t>
      </w:r>
    </w:p>
    <w:p w:rsidR="00000000" w:rsidDel="00000000" w:rsidP="00000000" w:rsidRDefault="00000000" w:rsidRPr="00000000" w14:paraId="00000012">
      <w:pPr>
        <w:widowControl w:val="1"/>
        <w:shd w:fill="ffffff" w:val="clear"/>
        <w:spacing w:line="276" w:lineRule="auto"/>
        <w:ind w:left="72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3">
      <w:pPr>
        <w:widowControl w:val="1"/>
        <w:shd w:fill="ffffff" w:val="clear"/>
        <w:spacing w:line="276" w:lineRule="auto"/>
        <w:ind w:left="72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4">
      <w:pPr>
        <w:widowControl w:val="1"/>
        <w:shd w:fill="ffffff" w:val="clear"/>
        <w:spacing w:line="276" w:lineRule="auto"/>
        <w:ind w:left="72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5">
      <w:pPr>
        <w:widowControl w:val="1"/>
        <w:shd w:fill="ffffff" w:val="clear"/>
        <w:spacing w:line="360" w:lineRule="auto"/>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w:t>
      </w:r>
    </w:p>
    <w:p w:rsidR="00000000" w:rsidDel="00000000" w:rsidP="00000000" w:rsidRDefault="00000000" w:rsidRPr="00000000" w14:paraId="00000016">
      <w:pPr>
        <w:widowControl w:val="1"/>
        <w:spacing w:after="240" w:line="36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Assinatura do (a) Proponente</w:t>
        <w:br w:type="textWrapping"/>
      </w:r>
      <w:r w:rsidDel="00000000" w:rsidR="00000000" w:rsidRPr="00000000">
        <w:rPr>
          <w:rFonts w:ascii="Times New Roman" w:cs="Times New Roman" w:eastAsia="Times New Roman" w:hAnsi="Times New Roman"/>
          <w:i w:val="1"/>
          <w:rtl w:val="0"/>
        </w:rPr>
        <w:t xml:space="preserve">(Similar ao documento de identificação)</w:t>
      </w:r>
      <w:r w:rsidDel="00000000" w:rsidR="00000000" w:rsidRPr="00000000">
        <w:rPr>
          <w:rtl w:val="0"/>
        </w:rPr>
      </w:r>
    </w:p>
    <w:sectPr>
      <w:headerReference r:id="rId7" w:type="default"/>
      <w:footerReference r:id="rId8" w:type="default"/>
      <w:pgSz w:h="16840" w:w="11910" w:orient="portrait"/>
      <w:pgMar w:bottom="1380" w:top="1660" w:left="860" w:right="960" w:header="708" w:footer="118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3708400</wp:posOffset>
              </wp:positionH>
              <wp:positionV relativeFrom="paragraph">
                <wp:posOffset>9715500</wp:posOffset>
              </wp:positionV>
              <wp:extent cx="2727960" cy="518794"/>
              <wp:effectExtent b="0" l="0" r="0" t="0"/>
              <wp:wrapNone/>
              <wp:docPr id="11" name=""/>
              <a:graphic>
                <a:graphicData uri="http://schemas.microsoft.com/office/word/2010/wordprocessingShape">
                  <wps:wsp>
                    <wps:cNvSpPr/>
                    <wps:cNvPr id="2" name="Shape 2"/>
                    <wps:spPr>
                      <a:xfrm>
                        <a:off x="4010595" y="3549178"/>
                        <a:ext cx="2670810" cy="461644"/>
                      </a:xfrm>
                      <a:custGeom>
                        <a:rect b="b" l="l" r="r" t="t"/>
                        <a:pathLst>
                          <a:path extrusionOk="0" h="461644" w="2670810">
                            <a:moveTo>
                              <a:pt x="0" y="0"/>
                            </a:moveTo>
                            <a:lnTo>
                              <a:pt x="0" y="461644"/>
                            </a:lnTo>
                            <a:lnTo>
                              <a:pt x="2670810" y="461644"/>
                            </a:lnTo>
                            <a:lnTo>
                              <a:pt x="2670810" y="0"/>
                            </a:lnTo>
                            <a:close/>
                          </a:path>
                        </a:pathLst>
                      </a:custGeom>
                      <a:solidFill>
                        <a:srgbClr val="FFFFFF"/>
                      </a:solidFill>
                      <a:ln>
                        <a:noFill/>
                      </a:ln>
                    </wps:spPr>
                    <wps:txbx>
                      <w:txbxContent>
                        <w:p w:rsidR="00000000" w:rsidDel="00000000" w:rsidP="00000000" w:rsidRDefault="00000000" w:rsidRPr="00000000">
                          <w:pPr>
                            <w:spacing w:after="0" w:before="0" w:line="222.00000286102295"/>
                            <w:ind w:left="0" w:right="17.000000476837158" w:firstLine="0"/>
                            <w:jc w:val="right"/>
                            <w:textDirection w:val="btLr"/>
                          </w:pPr>
                          <w:r w:rsidDel="00000000" w:rsidR="00000000" w:rsidRPr="00000000">
                            <w:rPr>
                              <w:rFonts w:ascii="Calibri" w:cs="Calibri" w:eastAsia="Calibri" w:hAnsi="Calibri"/>
                              <w:b w:val="0"/>
                              <w:i w:val="0"/>
                              <w:smallCaps w:val="0"/>
                              <w:strike w:val="0"/>
                              <w:color w:val="000000"/>
                              <w:sz w:val="20"/>
                              <w:vertAlign w:val="baseline"/>
                            </w:rPr>
                            <w:t xml:space="preserve">Secretaria de Estado da Cultura da Paraíba</w:t>
                          </w:r>
                        </w:p>
                        <w:p w:rsidR="00000000" w:rsidDel="00000000" w:rsidP="00000000" w:rsidRDefault="00000000" w:rsidRPr="00000000">
                          <w:pPr>
                            <w:spacing w:after="0" w:before="0" w:line="243.0000114440918"/>
                            <w:ind w:left="0" w:right="17.000000476837158" w:firstLine="0"/>
                            <w:jc w:val="righ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Rua Abdias Gomes de Almeida, 800 – Tambauzinho</w:t>
                          </w:r>
                        </w:p>
                        <w:p w:rsidR="00000000" w:rsidDel="00000000" w:rsidP="00000000" w:rsidRDefault="00000000" w:rsidRPr="00000000">
                          <w:pPr>
                            <w:spacing w:after="0" w:before="0" w:line="240"/>
                            <w:ind w:left="0" w:right="17.000000476837158" w:firstLine="0"/>
                            <w:jc w:val="righ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João Pessoa – Paraíba – 58052-900</w:t>
                          </w: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column">
                <wp:posOffset>3708400</wp:posOffset>
              </wp:positionH>
              <wp:positionV relativeFrom="paragraph">
                <wp:posOffset>9715500</wp:posOffset>
              </wp:positionV>
              <wp:extent cx="2727960" cy="518794"/>
              <wp:effectExtent b="0" l="0" r="0" t="0"/>
              <wp:wrapNone/>
              <wp:docPr id="1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2727960" cy="518794"/>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widowControl w:val="1"/>
      <w:spacing w:line="276" w:lineRule="auto"/>
      <w:ind w:left="-283.46456692913375" w:right="-40.8661417322827" w:firstLine="0"/>
      <w:jc w:val="center"/>
      <w:rPr>
        <w:rFonts w:ascii="Arial" w:cs="Arial" w:eastAsia="Arial" w:hAnsi="Arial"/>
      </w:rPr>
    </w:pPr>
    <w:r w:rsidDel="00000000" w:rsidR="00000000" w:rsidRPr="00000000">
      <w:rPr>
        <w:rFonts w:ascii="Arial" w:cs="Arial" w:eastAsia="Arial" w:hAnsi="Arial"/>
      </w:rPr>
      <w:drawing>
        <wp:inline distB="114300" distT="114300" distL="114300" distR="114300">
          <wp:extent cx="2844638" cy="514655"/>
          <wp:effectExtent b="0" l="0" r="0" t="0"/>
          <wp:docPr id="12" name="image1.jpg"/>
          <a:graphic>
            <a:graphicData uri="http://schemas.openxmlformats.org/drawingml/2006/picture">
              <pic:pic>
                <pic:nvPicPr>
                  <pic:cNvPr id="0" name="image1.jpg"/>
                  <pic:cNvPicPr preferRelativeResize="0"/>
                </pic:nvPicPr>
                <pic:blipFill>
                  <a:blip r:embed="rId1"/>
                  <a:srcRect b="15584" l="0" r="41752" t="0"/>
                  <a:stretch>
                    <a:fillRect/>
                  </a:stretch>
                </pic:blipFill>
                <pic:spPr>
                  <a:xfrm>
                    <a:off x="0" y="0"/>
                    <a:ext cx="2844638" cy="514655"/>
                  </a:xfrm>
                  <a:prstGeom prst="rect"/>
                  <a:ln/>
                </pic:spPr>
              </pic:pic>
            </a:graphicData>
          </a:graphic>
        </wp:inline>
      </w:drawing>
    </w:r>
    <w:r w:rsidDel="00000000" w:rsidR="00000000" w:rsidRPr="00000000">
      <w:rPr>
        <w:rFonts w:ascii="Arial" w:cs="Arial" w:eastAsia="Arial" w:hAnsi="Arial"/>
      </w:rPr>
      <w:drawing>
        <wp:inline distB="114300" distT="114300" distL="114300" distR="114300">
          <wp:extent cx="3006563" cy="552411"/>
          <wp:effectExtent b="0" l="0" r="0" t="0"/>
          <wp:docPr id="13" name="image2.png"/>
          <a:graphic>
            <a:graphicData uri="http://schemas.openxmlformats.org/drawingml/2006/picture">
              <pic:pic>
                <pic:nvPicPr>
                  <pic:cNvPr id="0" name="image2.png"/>
                  <pic:cNvPicPr preferRelativeResize="0"/>
                </pic:nvPicPr>
                <pic:blipFill>
                  <a:blip r:embed="rId2"/>
                  <a:srcRect b="30223" l="7472" r="2800" t="39634"/>
                  <a:stretch>
                    <a:fillRect/>
                  </a:stretch>
                </pic:blipFill>
                <pic:spPr>
                  <a:xfrm>
                    <a:off x="0" y="0"/>
                    <a:ext cx="3006563" cy="552411"/>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14.399999999999999" w:lineRule="auto"/>
      <w:jc w:val="center"/>
      <w:rPr>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786" w:hanging="567"/>
    </w:pPr>
    <w:rPr>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Pr>
      <w:lang w:eastAsia="en-US"/>
    </w:rPr>
  </w:style>
  <w:style w:type="paragraph" w:styleId="Ttulo1">
    <w:name w:val="heading 1"/>
    <w:basedOn w:val="Normal"/>
    <w:uiPriority w:val="1"/>
    <w:qFormat w:val="1"/>
    <w:pPr>
      <w:ind w:left="786" w:hanging="567"/>
      <w:outlineLvl w:val="0"/>
    </w:pPr>
    <w:rPr>
      <w:b w:val="1"/>
      <w:bCs w:val="1"/>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detexto">
    <w:name w:val="Body Text"/>
    <w:basedOn w:val="Normal"/>
    <w:uiPriority w:val="1"/>
    <w:qFormat w:val="1"/>
  </w:style>
  <w:style w:type="paragraph" w:styleId="PargrafodaLista">
    <w:name w:val="List Paragraph"/>
    <w:basedOn w:val="Normal"/>
    <w:uiPriority w:val="1"/>
    <w:qFormat w:val="1"/>
    <w:pPr>
      <w:ind w:left="786" w:hanging="567"/>
      <w:jc w:val="both"/>
    </w:pPr>
  </w:style>
  <w:style w:type="paragraph" w:styleId="TableParagraph" w:customStyle="1">
    <w:name w:val="Table Paragraph"/>
    <w:basedOn w:val="Normal"/>
    <w:uiPriority w:val="1"/>
    <w:qFormat w:val="1"/>
    <w:pPr>
      <w:spacing w:before="99"/>
      <w:jc w:val="center"/>
    </w:p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4"/>
    <w:tblPr>
      <w:tblStyleRowBandSize w:val="1"/>
      <w:tblStyleColBandSize w:val="1"/>
      <w:tblInd w:w="0.0" w:type="dxa"/>
      <w:tblCellMar>
        <w:top w:w="0.0" w:type="dxa"/>
        <w:left w:w="0.0" w:type="dxa"/>
        <w:bottom w:w="0.0" w:type="dxa"/>
        <w:right w:w="0.0" w:type="dxa"/>
      </w:tblCellMar>
    </w:tblPr>
  </w:style>
  <w:style w:type="table" w:styleId="a0" w:customStyle="1">
    <w:basedOn w:val="TableNormal4"/>
    <w:tblPr>
      <w:tblStyleRowBandSize w:val="1"/>
      <w:tblStyleColBandSize w:val="1"/>
      <w:tblInd w:w="0.0" w:type="dxa"/>
      <w:tblCellMar>
        <w:top w:w="0.0" w:type="dxa"/>
        <w:left w:w="0.0" w:type="dxa"/>
        <w:bottom w:w="0.0" w:type="dxa"/>
        <w:right w:w="0.0" w:type="dxa"/>
      </w:tblCellMar>
    </w:tblPr>
  </w:style>
  <w:style w:type="table" w:styleId="a1" w:customStyle="1">
    <w:basedOn w:val="TableNormal4"/>
    <w:tblPr>
      <w:tblStyleRowBandSize w:val="1"/>
      <w:tblStyleColBandSize w:val="1"/>
      <w:tblInd w:w="0.0" w:type="dxa"/>
      <w:tblCellMar>
        <w:top w:w="100.0" w:type="dxa"/>
        <w:left w:w="100.0" w:type="dxa"/>
        <w:bottom w:w="100.0" w:type="dxa"/>
        <w:right w:w="100.0" w:type="dxa"/>
      </w:tblCellMar>
    </w:tblPr>
  </w:style>
  <w:style w:type="table" w:styleId="a2" w:customStyle="1">
    <w:basedOn w:val="TableNormal4"/>
    <w:tblPr>
      <w:tblStyleRowBandSize w:val="1"/>
      <w:tblStyleColBandSize w:val="1"/>
      <w:tblInd w:w="0.0" w:type="dxa"/>
      <w:tblCellMar>
        <w:top w:w="0.0" w:type="dxa"/>
        <w:left w:w="0.0" w:type="dxa"/>
        <w:bottom w:w="0.0" w:type="dxa"/>
        <w:right w:w="0.0" w:type="dxa"/>
      </w:tblCellMar>
    </w:tblPr>
  </w:style>
  <w:style w:type="table" w:styleId="a3" w:customStyle="1">
    <w:basedOn w:val="TableNormal4"/>
    <w:tblPr>
      <w:tblStyleRowBandSize w:val="1"/>
      <w:tblStyleColBandSize w:val="1"/>
      <w:tblInd w:w="0.0" w:type="dxa"/>
      <w:tblCellMar>
        <w:top w:w="100.0" w:type="dxa"/>
        <w:left w:w="100.0" w:type="dxa"/>
        <w:bottom w:w="100.0" w:type="dxa"/>
        <w:right w:w="100.0" w:type="dxa"/>
      </w:tblCellMar>
    </w:tblPr>
  </w:style>
  <w:style w:type="table" w:styleId="a4" w:customStyle="1">
    <w:basedOn w:val="TableNormal4"/>
    <w:tblPr>
      <w:tblStyleRowBandSize w:val="1"/>
      <w:tblStyleColBandSize w:val="1"/>
      <w:tblInd w:w="0.0" w:type="dxa"/>
      <w:tblCellMar>
        <w:top w:w="0.0" w:type="dxa"/>
        <w:left w:w="24.0" w:type="dxa"/>
        <w:bottom w:w="0.0" w:type="dxa"/>
        <w:right w:w="70.0" w:type="dxa"/>
      </w:tblCellMar>
    </w:tblPr>
  </w:style>
  <w:style w:type="table" w:styleId="a5" w:customStyle="1">
    <w:basedOn w:val="TableNormal4"/>
    <w:tblPr>
      <w:tblStyleRowBandSize w:val="1"/>
      <w:tblStyleColBandSize w:val="1"/>
      <w:tblInd w:w="0.0" w:type="dxa"/>
      <w:tblCellMar>
        <w:top w:w="0.0" w:type="dxa"/>
        <w:left w:w="108.0" w:type="dxa"/>
        <w:bottom w:w="0.0" w:type="dxa"/>
        <w:right w:w="108.0" w:type="dxa"/>
      </w:tblCellMar>
    </w:tblPr>
  </w:style>
  <w:style w:type="table" w:styleId="a6" w:customStyle="1">
    <w:basedOn w:val="TableNormal4"/>
    <w:tblPr>
      <w:tblStyleRowBandSize w:val="1"/>
      <w:tblStyleColBandSize w:val="1"/>
      <w:tblInd w:w="0.0" w:type="dxa"/>
      <w:tblCellMar>
        <w:top w:w="0.0" w:type="dxa"/>
        <w:left w:w="24.0" w:type="dxa"/>
        <w:bottom w:w="0.0" w:type="dxa"/>
        <w:right w:w="70.0" w:type="dxa"/>
      </w:tblCellMar>
    </w:tblPr>
  </w:style>
  <w:style w:type="table" w:styleId="a7" w:customStyle="1">
    <w:basedOn w:val="TableNormal4"/>
    <w:tblPr>
      <w:tblStyleRowBandSize w:val="1"/>
      <w:tblStyleColBandSize w:val="1"/>
      <w:tblInd w:w="0.0" w:type="dxa"/>
      <w:tblCellMar>
        <w:top w:w="0.0" w:type="dxa"/>
        <w:left w:w="24.0" w:type="dxa"/>
        <w:bottom w:w="0.0" w:type="dxa"/>
        <w:right w:w="70.0" w:type="dxa"/>
      </w:tblCellMar>
    </w:tblPr>
  </w:style>
  <w:style w:type="table" w:styleId="a8" w:customStyle="1">
    <w:basedOn w:val="TableNormal4"/>
    <w:tblPr>
      <w:tblStyleRowBandSize w:val="1"/>
      <w:tblStyleColBandSize w:val="1"/>
      <w:tblInd w:w="0.0" w:type="dxa"/>
      <w:tblCellMar>
        <w:top w:w="0.0" w:type="dxa"/>
        <w:left w:w="24.0" w:type="dxa"/>
        <w:bottom w:w="0.0" w:type="dxa"/>
        <w:right w:w="70.0" w:type="dxa"/>
      </w:tblCellMar>
    </w:tblPr>
  </w:style>
  <w:style w:type="table" w:styleId="a9" w:customStyle="1">
    <w:basedOn w:val="TableNormal4"/>
    <w:tblPr>
      <w:tblStyleRowBandSize w:val="1"/>
      <w:tblStyleColBandSize w:val="1"/>
      <w:tblInd w:w="0.0" w:type="dxa"/>
      <w:tblCellMar>
        <w:top w:w="0.0" w:type="dxa"/>
        <w:left w:w="24.0" w:type="dxa"/>
        <w:bottom w:w="0.0" w:type="dxa"/>
        <w:right w:w="70.0" w:type="dxa"/>
      </w:tblCellMar>
    </w:tblPr>
  </w:style>
  <w:style w:type="table" w:styleId="aa" w:customStyle="1">
    <w:basedOn w:val="TableNormal4"/>
    <w:tblPr>
      <w:tblStyleRowBandSize w:val="1"/>
      <w:tblStyleColBandSize w:val="1"/>
      <w:tblInd w:w="0.0" w:type="dxa"/>
      <w:tblCellMar>
        <w:top w:w="0.0" w:type="dxa"/>
        <w:left w:w="24.0" w:type="dxa"/>
        <w:bottom w:w="0.0" w:type="dxa"/>
        <w:right w:w="70.0" w:type="dxa"/>
      </w:tblCellMar>
    </w:tblPr>
  </w:style>
  <w:style w:type="table" w:styleId="ab" w:customStyle="1">
    <w:basedOn w:val="TableNormal4"/>
    <w:tblPr>
      <w:tblStyleRowBandSize w:val="1"/>
      <w:tblStyleColBandSize w:val="1"/>
      <w:tblInd w:w="0.0" w:type="dxa"/>
      <w:tblCellMar>
        <w:top w:w="0.0" w:type="dxa"/>
        <w:left w:w="24.0" w:type="dxa"/>
        <w:bottom w:w="0.0" w:type="dxa"/>
        <w:right w:w="70.0" w:type="dxa"/>
      </w:tblCellMar>
    </w:tblPr>
  </w:style>
  <w:style w:type="table" w:styleId="ac" w:customStyle="1">
    <w:basedOn w:val="TableNormal4"/>
    <w:tblPr>
      <w:tblStyleRowBandSize w:val="1"/>
      <w:tblStyleColBandSize w:val="1"/>
      <w:tblInd w:w="0.0" w:type="dxa"/>
      <w:tblCellMar>
        <w:top w:w="0.0" w:type="dxa"/>
        <w:left w:w="24.0" w:type="dxa"/>
        <w:bottom w:w="0.0" w:type="dxa"/>
        <w:right w:w="70.0" w:type="dxa"/>
      </w:tblCellMar>
    </w:tblPr>
  </w:style>
  <w:style w:type="table" w:styleId="ad" w:customStyle="1">
    <w:basedOn w:val="TableNormal4"/>
    <w:tblPr>
      <w:tblStyleRowBandSize w:val="1"/>
      <w:tblStyleColBandSize w:val="1"/>
      <w:tblInd w:w="0.0" w:type="dxa"/>
      <w:tblCellMar>
        <w:top w:w="0.0" w:type="dxa"/>
        <w:left w:w="24.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LEz63FaY3dIEe1wiF5cHJZ4EOA==">CgMxLjAyCGguZ2pkZ3hzOAByITFMbDF6Y0RKbXFmbnJDdFJJcGZwYlRac05PN25vZmVmRg==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2021-08-03T14:19:00Z</dcterms:created>
  <dc:creator>OD07</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2020-10-06T00:00:00Z</vt:filetime>
  </property>
  <property fmtid="{D5CDD505-2E9C-101B-9397-08002B2CF9AE}" pid="3" name="Creator">
    <vt:lpwstr>Microsoft® Word 2013</vt:lpwstr>
  </property>
  <property fmtid="{D5CDD505-2E9C-101B-9397-08002B2CF9AE}" pid="4" name="LastSaved">
    <vt:filetime>2021-08-03T00:00:00Z</vt:filetime>
  </property>
</Properties>
</file>